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37"/>
        <w:tblW w:w="104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214"/>
        <w:gridCol w:w="5214"/>
      </w:tblGrid>
      <w:tr w:rsidR="006C1C8A" w:rsidRPr="00E60FD8" w:rsidTr="006C1C8A">
        <w:trPr>
          <w:trHeight w:val="2836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Default="006C1C8A" w:rsidP="006C1C8A">
            <w:pPr>
              <w:pStyle w:val="2"/>
            </w:pPr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Начальник  Управления образования  администрации района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50165</wp:posOffset>
                  </wp:positionV>
                  <wp:extent cx="641350" cy="359410"/>
                  <wp:effectExtent l="19050" t="0" r="6350" b="0"/>
                  <wp:wrapNone/>
                  <wp:docPr id="1" name="Рисунок 2" descr="Фото-0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ото-00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C1C8A">
              <w:rPr>
                <w:rFonts w:ascii="Times New Roman" w:hAnsi="Times New Roman" w:cs="Times New Roman"/>
                <w:b/>
              </w:rPr>
              <w:t xml:space="preserve">____     В.С. </w:t>
            </w:r>
            <w:proofErr w:type="spellStart"/>
            <w:r w:rsidRPr="006C1C8A">
              <w:rPr>
                <w:rFonts w:ascii="Times New Roman" w:hAnsi="Times New Roman" w:cs="Times New Roman"/>
                <w:b/>
              </w:rPr>
              <w:t>Горчагова</w:t>
            </w:r>
            <w:proofErr w:type="spellEnd"/>
          </w:p>
        </w:tc>
      </w:tr>
    </w:tbl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5D27" w:rsidRDefault="00D45D27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Семинар – практикум для педагогов района 9 </w:t>
      </w:r>
      <w:r w:rsidR="002A65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марта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2022г.</w:t>
      </w:r>
    </w:p>
    <w:p w:rsidR="0022096B" w:rsidRPr="005613F7" w:rsidRDefault="0022096B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 «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Особенности формирования и оценки формирования </w:t>
      </w:r>
      <w:r w:rsidR="00447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глобальных компетенций 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компонента функциональной грамотности</w:t>
      </w: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4D01E4" w:rsidRPr="005613F7" w:rsidRDefault="004D01E4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открытого заседания:</w:t>
      </w:r>
    </w:p>
    <w:p w:rsidR="004477B8" w:rsidRPr="00E94AA1" w:rsidRDefault="004477B8" w:rsidP="004477B8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E94A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глобальных  компетенций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</w:t>
      </w:r>
      <w:r w:rsidRPr="00E94A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477B8" w:rsidRDefault="004477B8" w:rsidP="004477B8">
      <w:pP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Осовская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А. А., зам. директора по ВР,</w:t>
      </w:r>
    </w:p>
    <w:p w:rsidR="004477B8" w:rsidRDefault="004477B8" w:rsidP="004477B8">
      <w:pP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МБОУ «Тотемская СОШ №2» </w:t>
      </w:r>
    </w:p>
    <w:p w:rsidR="004477B8" w:rsidRDefault="004477B8" w:rsidP="004477B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Основные подходы к оценке глобальных компетенци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учащихся основной школы.</w:t>
      </w:r>
    </w:p>
    <w:p w:rsidR="004477B8" w:rsidRDefault="004477B8" w:rsidP="004477B8">
      <w:pP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Белозерова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Л.Б.,зам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директора по ВР </w:t>
      </w:r>
    </w:p>
    <w:p w:rsidR="004477B8" w:rsidRPr="00E94AA1" w:rsidRDefault="004477B8" w:rsidP="004477B8">
      <w:pP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МБОУ «Тотемская СОШ №3» </w:t>
      </w:r>
    </w:p>
    <w:p w:rsidR="004477B8" w:rsidRDefault="004477B8" w:rsidP="004477B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Демонстрационные варианты диагностической работы для учащихся 5, 7 классов по глобальным компетенциям (характеристика заданий и система оценивания диагностической работы).</w:t>
      </w:r>
    </w:p>
    <w:p w:rsidR="004477B8" w:rsidRDefault="004477B8" w:rsidP="004477B8">
      <w:pP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Кринкина Н.В., зам. директора по УВР </w:t>
      </w:r>
    </w:p>
    <w:p w:rsidR="004477B8" w:rsidRPr="00E94AA1" w:rsidRDefault="004477B8" w:rsidP="004477B8">
      <w:pP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МБОУ «Тотемская СОШ№1» </w:t>
      </w:r>
    </w:p>
    <w:p w:rsidR="004477B8" w:rsidRDefault="004477B8" w:rsidP="004477B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Спецификация системы функциональной грамотности для учащихся 6-9 классов: глобальные компетенции.</w:t>
      </w:r>
    </w:p>
    <w:p w:rsidR="004477B8" w:rsidRDefault="004477B8" w:rsidP="004477B8">
      <w:pP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Осовская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А. А., зам. директора по ВР,</w:t>
      </w:r>
    </w:p>
    <w:p w:rsidR="004477B8" w:rsidRDefault="004477B8" w:rsidP="004477B8">
      <w:pP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МБОУ «Тотемская СОШ №2» </w:t>
      </w:r>
    </w:p>
    <w:p w:rsidR="008725A6" w:rsidRPr="00E94AA1" w:rsidRDefault="008725A6" w:rsidP="004477B8">
      <w:pPr>
        <w:spacing w:after="15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8725A6" w:rsidRPr="00E94AA1" w:rsidSect="001B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F17"/>
    <w:multiLevelType w:val="multilevel"/>
    <w:tmpl w:val="B5D08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2096B"/>
    <w:rsid w:val="00004BD2"/>
    <w:rsid w:val="001A2C55"/>
    <w:rsid w:val="001B3FDC"/>
    <w:rsid w:val="0022096B"/>
    <w:rsid w:val="002A652A"/>
    <w:rsid w:val="004477B8"/>
    <w:rsid w:val="004D01E4"/>
    <w:rsid w:val="005613F7"/>
    <w:rsid w:val="006046B0"/>
    <w:rsid w:val="00651C6F"/>
    <w:rsid w:val="006C1C8A"/>
    <w:rsid w:val="00763A10"/>
    <w:rsid w:val="00797B9F"/>
    <w:rsid w:val="008725A6"/>
    <w:rsid w:val="00892EE1"/>
    <w:rsid w:val="008C0D6F"/>
    <w:rsid w:val="009420A2"/>
    <w:rsid w:val="009B31A2"/>
    <w:rsid w:val="00B519A2"/>
    <w:rsid w:val="00BF12A9"/>
    <w:rsid w:val="00D45D27"/>
    <w:rsid w:val="00D70508"/>
    <w:rsid w:val="00E9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paragraph" w:styleId="2">
    <w:name w:val="heading 2"/>
    <w:basedOn w:val="a"/>
    <w:next w:val="a"/>
    <w:link w:val="20"/>
    <w:qFormat/>
    <w:rsid w:val="006C1C8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C1C8A"/>
    <w:rPr>
      <w:rFonts w:ascii="Times New Roman" w:eastAsia="Times New Roman" w:hAnsi="Times New Roman" w:cs="Times New Roman"/>
      <w:b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УО Тотьма</cp:lastModifiedBy>
  <cp:revision>10</cp:revision>
  <dcterms:created xsi:type="dcterms:W3CDTF">2021-12-21T17:46:00Z</dcterms:created>
  <dcterms:modified xsi:type="dcterms:W3CDTF">2022-09-22T07:29:00Z</dcterms:modified>
</cp:coreProperties>
</file>